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072217" w14:textId="2846543F" w:rsidR="002D4AA8" w:rsidRDefault="003B02D7">
      <w:r>
        <w:t>Propuesta Reforma Ley 675/2001.</w:t>
      </w:r>
    </w:p>
    <w:p w14:paraId="73C23D8E" w14:textId="77777777" w:rsidR="006A55C4" w:rsidRDefault="006A55C4"/>
    <w:p w14:paraId="2FBEF5E3" w14:textId="206E62B6" w:rsidR="006A55C4" w:rsidRDefault="006A55C4">
      <w:r>
        <w:t>Es importante</w:t>
      </w:r>
      <w:r w:rsidR="003B02D7">
        <w:t xml:space="preserve"> contar y conocer en detalle el contenido de los documentos relacionados con esta propuesta, </w:t>
      </w:r>
      <w:r>
        <w:t xml:space="preserve">(cifras, datos, estadísticas) </w:t>
      </w:r>
      <w:r w:rsidR="007B2C56">
        <w:t xml:space="preserve">así como </w:t>
      </w:r>
      <w:r>
        <w:t>los</w:t>
      </w:r>
      <w:r w:rsidR="003B02D7">
        <w:t xml:space="preserve"> proyectos de reforma que fue</w:t>
      </w:r>
      <w:r w:rsidR="007B2C56">
        <w:t>ron presentados en el 2015 y</w:t>
      </w:r>
      <w:r w:rsidR="003B02D7">
        <w:t xml:space="preserve"> poder </w:t>
      </w:r>
      <w:r>
        <w:t xml:space="preserve">conciliar y aportar colectivamente y colaborativamente </w:t>
      </w:r>
      <w:r w:rsidR="003B02D7">
        <w:t xml:space="preserve">de manera mas precisa y ordenada con las sugerencias y recomendaciones del </w:t>
      </w:r>
      <w:r w:rsidR="007B2C56">
        <w:t>caso</w:t>
      </w:r>
      <w:r w:rsidR="00E62E2C">
        <w:t>;</w:t>
      </w:r>
      <w:r w:rsidR="003B02D7">
        <w:t xml:space="preserve"> </w:t>
      </w:r>
      <w:r>
        <w:t xml:space="preserve">no obstante </w:t>
      </w:r>
      <w:r w:rsidR="003B02D7">
        <w:t xml:space="preserve">me atrevo a anticipar algunas consideraciones generales y reflexiones con miras a </w:t>
      </w:r>
      <w:r>
        <w:t>su posible consideración en el debate de la cámara programada para el día de hoy.</w:t>
      </w:r>
    </w:p>
    <w:p w14:paraId="5C223B35" w14:textId="77777777" w:rsidR="006A55C4" w:rsidRDefault="006A55C4"/>
    <w:p w14:paraId="352B6082" w14:textId="2E3BB6A2" w:rsidR="006A55C4" w:rsidRDefault="006A55C4" w:rsidP="006A55C4">
      <w:pPr>
        <w:pStyle w:val="Prrafodelista"/>
        <w:numPr>
          <w:ilvl w:val="0"/>
          <w:numId w:val="1"/>
        </w:numPr>
      </w:pPr>
      <w:r>
        <w:t xml:space="preserve">Los ejes temáticos de una propuesta de reforma al régimen de propiedad horizontal, deben colocar en primer plano el tema de la Sostenibilidad, entendida como ecología y medio ambiente, pero especialmente como conciencia, educación y cultura en materia de protección, mantenimiento y conservación de los recursos naturales y el medio ambiente. Esta orientación debe apuntar de manera especial hacia los constructores, quienes deben adoptar esta responsabilidad como principio básico de su filosofía de negocio y estrategia empresarial y comprometerse con sistemas de energía solar para el alumbrado de las zonas comunes y privadas, sistemas de recolección y aprovechamiento de aguas lluvias y aguas residuales y  fortalecimiento de la educación y cultura en el manejo, disposición y traslado de los residuos </w:t>
      </w:r>
      <w:r w:rsidR="006672A6">
        <w:t>orgánicos</w:t>
      </w:r>
      <w:r>
        <w:t xml:space="preserve"> y material desechable que se </w:t>
      </w:r>
      <w:r w:rsidR="006672A6">
        <w:t>produce en las unidades que conforman lo</w:t>
      </w:r>
      <w:r>
        <w:t>s pr</w:t>
      </w:r>
      <w:r w:rsidR="006672A6">
        <w:t>oye</w:t>
      </w:r>
      <w:r>
        <w:t>cto</w:t>
      </w:r>
      <w:r w:rsidR="006672A6">
        <w:t xml:space="preserve">s </w:t>
      </w:r>
      <w:r>
        <w:t>de pr</w:t>
      </w:r>
      <w:r w:rsidR="006672A6">
        <w:t>opie</w:t>
      </w:r>
      <w:r>
        <w:t>dad horizontal</w:t>
      </w:r>
    </w:p>
    <w:p w14:paraId="1FDF8670" w14:textId="77777777" w:rsidR="003B02D7" w:rsidRDefault="003B02D7"/>
    <w:p w14:paraId="5D352EA8" w14:textId="71BF66EF" w:rsidR="003B02D7" w:rsidRDefault="00793863" w:rsidP="003B02D7">
      <w:pPr>
        <w:pStyle w:val="Prrafodelista"/>
        <w:numPr>
          <w:ilvl w:val="0"/>
          <w:numId w:val="1"/>
        </w:numPr>
      </w:pPr>
      <w:r>
        <w:t>C</w:t>
      </w:r>
      <w:r w:rsidR="003B02D7">
        <w:t>rear un contexto mas amplio sobre la argumentación, justificación e importancia de esta propuesta, partiendo del ul</w:t>
      </w:r>
      <w:r>
        <w:t>timo</w:t>
      </w:r>
      <w:r w:rsidR="003B02D7">
        <w:t xml:space="preserve"> indicador que se con</w:t>
      </w:r>
      <w:r>
        <w:t xml:space="preserve">oce sobre la cifra poblacional que </w:t>
      </w:r>
      <w:r w:rsidR="003B02D7">
        <w:t xml:space="preserve">vive o trabaja en una propiedad horizontal y que </w:t>
      </w:r>
      <w:r>
        <w:t xml:space="preserve"> al 2018, </w:t>
      </w:r>
      <w:r w:rsidR="003B02D7">
        <w:t xml:space="preserve">corresponde al 70%. </w:t>
      </w:r>
    </w:p>
    <w:p w14:paraId="5C4BD72B" w14:textId="3E603FAC" w:rsidR="003B02D7" w:rsidRDefault="00793863" w:rsidP="003B02D7">
      <w:pPr>
        <w:ind w:left="709"/>
      </w:pPr>
      <w:r>
        <w:t>E</w:t>
      </w:r>
      <w:r w:rsidR="003B02D7">
        <w:t>ste dato es significativo y debe conducir a una primera razón sobre la importancia de legislar nuevamente sobre este formato de construcción y desarrollos inmobiliarios, que están impactando de manera preocupante, la planeación y el ordenamiento urbanístico, arquitectónico, paisajístico y ecológico de los entes territoriales, sin distingos de su tamaño.</w:t>
      </w:r>
      <w:r w:rsidR="006672A6">
        <w:t xml:space="preserve"> Es importante conocer cual es el</w:t>
      </w:r>
      <w:r w:rsidR="00E25762">
        <w:t xml:space="preserve"> </w:t>
      </w:r>
      <w:r w:rsidR="006672A6">
        <w:t>verdadero tamaño de la PH en Colombia y det</w:t>
      </w:r>
      <w:r w:rsidR="00E25762">
        <w:t>e</w:t>
      </w:r>
      <w:r w:rsidR="006672A6">
        <w:t>rm</w:t>
      </w:r>
      <w:r w:rsidR="00E25762">
        <w:t>inar el efecto e impacto que produc</w:t>
      </w:r>
      <w:r w:rsidR="006672A6">
        <w:t>e a indicadores como el PIB, la t</w:t>
      </w:r>
      <w:r w:rsidR="00E25762">
        <w:t>asa de empleo, los aportes tribu</w:t>
      </w:r>
      <w:r w:rsidR="006672A6">
        <w:t xml:space="preserve">tarios, </w:t>
      </w:r>
      <w:r w:rsidR="00E25762">
        <w:t>etc.</w:t>
      </w:r>
      <w:r w:rsidR="006672A6">
        <w:t>,</w:t>
      </w:r>
      <w:r w:rsidR="00E25762">
        <w:t>. Vale la pena que el proyecto plantee la creación de un banco de datos de PH a nivel nacional, regional y local que contenga toda la información social, económica, ecológica que aporte al uso de indicadores universales como eficiencia, productividad, eficacia y efectividad y así mismo induzca y motive el uso de herramientas tan importantes como la planeación estratégica y los cuadros de mando como instrumentos de administración, gerencia y gestión que se deben aplicar en un nuevo modelo de administración de PH.</w:t>
      </w:r>
      <w:r w:rsidR="006672A6">
        <w:t xml:space="preserve"> </w:t>
      </w:r>
    </w:p>
    <w:p w14:paraId="648A7B4A" w14:textId="77777777" w:rsidR="003B02D7" w:rsidRDefault="003B02D7"/>
    <w:p w14:paraId="2FA8AA96" w14:textId="283681EA" w:rsidR="003B02D7" w:rsidRDefault="00793863" w:rsidP="003B02D7">
      <w:pPr>
        <w:pStyle w:val="Prrafodelista"/>
        <w:numPr>
          <w:ilvl w:val="0"/>
          <w:numId w:val="1"/>
        </w:numPr>
      </w:pPr>
      <w:r>
        <w:t>E</w:t>
      </w:r>
      <w:r w:rsidR="003B02D7">
        <w:t>l diagnostico anticipado del estado del arte de este formato de vivienda y centro</w:t>
      </w:r>
      <w:r w:rsidR="00364C0D">
        <w:t>s</w:t>
      </w:r>
      <w:r w:rsidR="003B02D7">
        <w:t xml:space="preserve"> de manufactura, indust</w:t>
      </w:r>
      <w:r>
        <w:t>ria y producción en general,</w:t>
      </w:r>
      <w:r w:rsidR="00E25762">
        <w:t xml:space="preserve"> denominado </w:t>
      </w:r>
      <w:r w:rsidR="00E25762">
        <w:lastRenderedPageBreak/>
        <w:t>propiedad horizontal</w:t>
      </w:r>
      <w:r w:rsidR="003B02D7">
        <w:t xml:space="preserve"> a todas luces </w:t>
      </w:r>
      <w:r w:rsidR="0003124F">
        <w:t xml:space="preserve">se puede calificar como, </w:t>
      </w:r>
      <w:r w:rsidR="003B02D7">
        <w:t>improvisado, desorganizado, desordenado y por lo tanto, sin ningún tipo de unifor</w:t>
      </w:r>
      <w:r w:rsidR="00933340">
        <w:t>mi</w:t>
      </w:r>
      <w:r w:rsidR="003B02D7">
        <w:t>da</w:t>
      </w:r>
      <w:r w:rsidR="00933340">
        <w:t>d</w:t>
      </w:r>
      <w:r w:rsidR="0003124F">
        <w:t>, coherencia</w:t>
      </w:r>
      <w:r w:rsidR="003B02D7">
        <w:t xml:space="preserve"> </w:t>
      </w:r>
      <w:r w:rsidR="0003124F">
        <w:t xml:space="preserve">social, económica y ambiental </w:t>
      </w:r>
      <w:r w:rsidR="003B02D7">
        <w:t>y</w:t>
      </w:r>
      <w:r w:rsidR="0003124F">
        <w:t xml:space="preserve"> sin</w:t>
      </w:r>
      <w:r w:rsidR="003B02D7">
        <w:t xml:space="preserve"> madurez</w:t>
      </w:r>
      <w:r w:rsidR="0003124F">
        <w:t xml:space="preserve"> y estructur</w:t>
      </w:r>
      <w:r w:rsidR="008B7AE1">
        <w:t>a, en materia de administración, gerencia, planeación y gestión; por lo tanto es imp</w:t>
      </w:r>
      <w:r w:rsidR="00E25762">
        <w:t>o</w:t>
      </w:r>
      <w:r w:rsidR="008B7AE1">
        <w:t>rtante que este nuevo pro</w:t>
      </w:r>
      <w:r w:rsidR="00E25762">
        <w:t xml:space="preserve">yecto se anticipe a estas deficiencias y </w:t>
      </w:r>
      <w:r w:rsidR="008B7AE1">
        <w:t>vacíos</w:t>
      </w:r>
      <w:r w:rsidR="00E25762">
        <w:t xml:space="preserve"> que se encuentran en la </w:t>
      </w:r>
      <w:r w:rsidR="008B7AE1">
        <w:t>a</w:t>
      </w:r>
      <w:r w:rsidR="00E25762">
        <w:t>ctualidad y que se si</w:t>
      </w:r>
      <w:r w:rsidR="008B7AE1">
        <w:t>g</w:t>
      </w:r>
      <w:r w:rsidR="00E25762">
        <w:t xml:space="preserve">uen </w:t>
      </w:r>
      <w:r w:rsidR="008B7AE1">
        <w:t>fortaleciendo de manera peligrosa, con tan</w:t>
      </w:r>
      <w:r w:rsidR="00E25762">
        <w:t>ta</w:t>
      </w:r>
      <w:r w:rsidR="008B7AE1">
        <w:t>s</w:t>
      </w:r>
      <w:r w:rsidR="00E25762">
        <w:t xml:space="preserve"> mala</w:t>
      </w:r>
      <w:r w:rsidR="008B7AE1">
        <w:t>s practicas que se encuentran en</w:t>
      </w:r>
      <w:r w:rsidR="00E25762">
        <w:t xml:space="preserve"> los diferentes n</w:t>
      </w:r>
      <w:r w:rsidR="008B7AE1">
        <w:t>i</w:t>
      </w:r>
      <w:r w:rsidR="00E25762">
        <w:t>veles de esta gran industria.</w:t>
      </w:r>
      <w:r w:rsidR="008B7AE1">
        <w:t xml:space="preserve"> (estado, constructores, administradores, contralores, propietarios, proveedores)</w:t>
      </w:r>
      <w:r w:rsidR="00E25762">
        <w:t xml:space="preserve"> </w:t>
      </w:r>
    </w:p>
    <w:p w14:paraId="74A51B20" w14:textId="77777777" w:rsidR="003B02D7" w:rsidRDefault="003B02D7"/>
    <w:p w14:paraId="357F1BE6" w14:textId="77777777" w:rsidR="008B7AE1" w:rsidRDefault="0003124F" w:rsidP="00933340">
      <w:pPr>
        <w:pStyle w:val="Prrafodelista"/>
        <w:numPr>
          <w:ilvl w:val="0"/>
          <w:numId w:val="1"/>
        </w:numPr>
      </w:pPr>
      <w:r>
        <w:t xml:space="preserve">La </w:t>
      </w:r>
      <w:r w:rsidR="00933340">
        <w:t>ausencia total de</w:t>
      </w:r>
      <w:r w:rsidR="003B02D7">
        <w:t>l</w:t>
      </w:r>
      <w:r w:rsidR="00933340">
        <w:t xml:space="preserve"> estado en mate</w:t>
      </w:r>
      <w:r w:rsidR="003B02D7">
        <w:t>ri</w:t>
      </w:r>
      <w:r w:rsidR="00933340">
        <w:t>a de vigilancia</w:t>
      </w:r>
      <w:r w:rsidR="003B02D7">
        <w:t>,</w:t>
      </w:r>
      <w:r w:rsidR="00933340">
        <w:t xml:space="preserve"> </w:t>
      </w:r>
      <w:r w:rsidR="003B02D7">
        <w:t>inspecci</w:t>
      </w:r>
      <w:r w:rsidR="00933340">
        <w:t xml:space="preserve">ón y </w:t>
      </w:r>
      <w:r w:rsidR="00364C0D">
        <w:t>control, aplicable a todos los actores</w:t>
      </w:r>
      <w:r>
        <w:t xml:space="preserve"> (constructores, inmobiliarias, consumidores, órganos de control interno, entidades del estado)</w:t>
      </w:r>
      <w:r w:rsidR="00364C0D">
        <w:t xml:space="preserve"> que coinciden en este gran mundo de la propiedad horizontal en Colombia.</w:t>
      </w:r>
      <w:r w:rsidR="008B7AE1">
        <w:t xml:space="preserve"> No se puede dejar en manos de los entes territoriales y seguir perjudicando la jerarquía, el status, la calificación y la cualificación de la PH, dándole tratamiento de tercera categoría y seguir alimentando practicas y procesos inconvenientes en todas las variables endógenas y exógenas que intervienen en esta gran industria.  </w:t>
      </w:r>
    </w:p>
    <w:p w14:paraId="7D0E8445" w14:textId="10D273D5" w:rsidR="003B02D7" w:rsidRDefault="008B7AE1" w:rsidP="008B7AE1">
      <w:pPr>
        <w:ind w:left="709"/>
      </w:pPr>
      <w:r>
        <w:t>Sin entrar en costos y procesos de largo plazo, se debe asignar la función (IVC) inspección, control y vigilancia a cualquiera de las superintendencias actuales que tengan afinidad normativa y filosofía organizacional con la propiedad horizontal.</w:t>
      </w:r>
    </w:p>
    <w:p w14:paraId="30F54FC4" w14:textId="77777777" w:rsidR="003B02D7" w:rsidRDefault="003B02D7"/>
    <w:p w14:paraId="4E01E00E" w14:textId="0A49C264" w:rsidR="003B02D7" w:rsidRDefault="0003124F" w:rsidP="00933340">
      <w:pPr>
        <w:pStyle w:val="Prrafodelista"/>
        <w:numPr>
          <w:ilvl w:val="0"/>
          <w:numId w:val="1"/>
        </w:numPr>
      </w:pPr>
      <w:r>
        <w:t xml:space="preserve">Incluir </w:t>
      </w:r>
      <w:r w:rsidR="00933340">
        <w:t>de una manera mas comprom</w:t>
      </w:r>
      <w:r w:rsidR="003B02D7">
        <w:t>e</w:t>
      </w:r>
      <w:r w:rsidR="00933340">
        <w:t>tedora y obligatoria a los construc</w:t>
      </w:r>
      <w:r w:rsidR="003B02D7">
        <w:t>t</w:t>
      </w:r>
      <w:r w:rsidR="00933340">
        <w:t>or</w:t>
      </w:r>
      <w:r w:rsidR="003B02D7">
        <w:t>e</w:t>
      </w:r>
      <w:r w:rsidR="00933340">
        <w:t>s</w:t>
      </w:r>
      <w:r w:rsidR="003B02D7">
        <w:t xml:space="preserve">  e inmobil</w:t>
      </w:r>
      <w:r w:rsidR="00933340">
        <w:t>ia</w:t>
      </w:r>
      <w:r w:rsidR="003B02D7">
        <w:t>ria</w:t>
      </w:r>
      <w:r w:rsidR="00933340">
        <w:t>s</w:t>
      </w:r>
      <w:r w:rsidR="00364C0D">
        <w:t xml:space="preserve"> en lo relacionado con la consultoría, asesoría</w:t>
      </w:r>
      <w:r>
        <w:t>, pedagogía, formación</w:t>
      </w:r>
      <w:r w:rsidR="00933340">
        <w:t xml:space="preserve"> y acompaña</w:t>
      </w:r>
      <w:r w:rsidR="003B02D7">
        <w:t>m</w:t>
      </w:r>
      <w:r w:rsidR="00933340">
        <w:t>iento</w:t>
      </w:r>
      <w:r>
        <w:t>,</w:t>
      </w:r>
      <w:r w:rsidR="00933340">
        <w:t xml:space="preserve"> </w:t>
      </w:r>
      <w:r w:rsidR="003B02D7">
        <w:t>que deben dar a los</w:t>
      </w:r>
      <w:r w:rsidR="00933340">
        <w:t xml:space="preserve"> </w:t>
      </w:r>
      <w:r w:rsidR="003B02D7">
        <w:t>cli</w:t>
      </w:r>
      <w:r w:rsidR="00933340">
        <w:t>entes que adquieren s</w:t>
      </w:r>
      <w:r w:rsidR="003B02D7">
        <w:t>us productos</w:t>
      </w:r>
      <w:r w:rsidR="00933340">
        <w:t xml:space="preserve">, </w:t>
      </w:r>
      <w:r w:rsidR="003B02D7">
        <w:t xml:space="preserve"> haciéndoles</w:t>
      </w:r>
      <w:r w:rsidR="00933340">
        <w:t xml:space="preserve"> transferencia de conoci</w:t>
      </w:r>
      <w:r w:rsidR="003B02D7">
        <w:t>m</w:t>
      </w:r>
      <w:r w:rsidR="00933340">
        <w:t>i</w:t>
      </w:r>
      <w:r w:rsidR="003B02D7">
        <w:t>entos, tecno</w:t>
      </w:r>
      <w:r w:rsidR="00933340">
        <w:t>logí</w:t>
      </w:r>
      <w:r w:rsidR="003B02D7">
        <w:t>a</w:t>
      </w:r>
      <w:r w:rsidR="00933340">
        <w:t xml:space="preserve">, infraestructura de servicios </w:t>
      </w:r>
      <w:r w:rsidR="003B02D7">
        <w:t xml:space="preserve"> y aprendizajes</w:t>
      </w:r>
      <w:r>
        <w:t>,</w:t>
      </w:r>
      <w:r w:rsidR="003B02D7">
        <w:t xml:space="preserve"> que</w:t>
      </w:r>
      <w:r w:rsidR="00933340">
        <w:t xml:space="preserve"> garan</w:t>
      </w:r>
      <w:r w:rsidR="003B02D7">
        <w:t>ticen su</w:t>
      </w:r>
      <w:r w:rsidR="00933340">
        <w:t xml:space="preserve"> op</w:t>
      </w:r>
      <w:r w:rsidR="003B02D7">
        <w:t>timo funci</w:t>
      </w:r>
      <w:r w:rsidR="00933340">
        <w:t>o</w:t>
      </w:r>
      <w:r w:rsidR="003B02D7">
        <w:t>nam</w:t>
      </w:r>
      <w:r w:rsidR="00933340">
        <w:t>iento, cre</w:t>
      </w:r>
      <w:r w:rsidR="003B02D7">
        <w:t>ci</w:t>
      </w:r>
      <w:r w:rsidR="00933340">
        <w:t>mie</w:t>
      </w:r>
      <w:r w:rsidR="003B02D7">
        <w:t xml:space="preserve">nto y desarrollo en el </w:t>
      </w:r>
      <w:r w:rsidR="00933340">
        <w:t xml:space="preserve">largo plazo. </w:t>
      </w:r>
    </w:p>
    <w:p w14:paraId="2E746280" w14:textId="77777777" w:rsidR="00A34957" w:rsidRDefault="00A34957" w:rsidP="00A34957"/>
    <w:p w14:paraId="20C12C83" w14:textId="402F7ED2" w:rsidR="00A34957" w:rsidRDefault="0003124F" w:rsidP="00A34957">
      <w:pPr>
        <w:pStyle w:val="Prrafodelista"/>
        <w:numPr>
          <w:ilvl w:val="0"/>
          <w:numId w:val="1"/>
        </w:numPr>
      </w:pPr>
      <w:r>
        <w:t>I</w:t>
      </w:r>
      <w:r w:rsidR="00364C0D">
        <w:t>nclu</w:t>
      </w:r>
      <w:r>
        <w:t xml:space="preserve">ir </w:t>
      </w:r>
      <w:r w:rsidR="00364C0D">
        <w:t>de manera integral el compromiso y participación dedicada y decidida que deben tener los propietarios / copropietarios y construir una fuerte y solida c</w:t>
      </w:r>
      <w:r w:rsidR="00A34957">
        <w:t xml:space="preserve">ultura </w:t>
      </w:r>
      <w:r w:rsidR="00364C0D">
        <w:t>sobre propiedad horizontal, que garantice crecimiento y desarrollo de estas comunidades, como territorios organizados, auto-gestionados y cargados de felicidad en todos sus componentes físicos y humanos.</w:t>
      </w:r>
    </w:p>
    <w:p w14:paraId="74B267BA" w14:textId="77777777" w:rsidR="008B7AE1" w:rsidRDefault="008B7AE1" w:rsidP="008B7AE1">
      <w:pPr>
        <w:ind w:left="360"/>
      </w:pPr>
    </w:p>
    <w:p w14:paraId="02D3CBBB" w14:textId="76B6CC94" w:rsidR="00635E4C" w:rsidRDefault="00BD3028" w:rsidP="00933340">
      <w:pPr>
        <w:pStyle w:val="Prrafodelista"/>
        <w:numPr>
          <w:ilvl w:val="0"/>
          <w:numId w:val="1"/>
        </w:numPr>
      </w:pPr>
      <w:r>
        <w:t>P</w:t>
      </w:r>
      <w:r w:rsidR="00364C0D">
        <w:t>lantear una redefi</w:t>
      </w:r>
      <w:r w:rsidR="00635E4C">
        <w:t xml:space="preserve">nición de la convivencia y orientar la filosofía y principios de la propiedad horizontal hacia una practica generalizada de la Gerencia de la Felicidad. </w:t>
      </w:r>
      <w:r w:rsidR="00D43005">
        <w:t>Se debe introducir en el clausulado la exigencia de contar con un ejemplar del Libro de La Felicidad. Tener en cuenta que actualmente no se hace referencia al Manual de Convivencia en la ley, no obstante se utiliza de manera regular con una concepción equivocada.</w:t>
      </w:r>
    </w:p>
    <w:p w14:paraId="0E8445F4" w14:textId="77777777" w:rsidR="00635E4C" w:rsidRDefault="00635E4C" w:rsidP="00635E4C">
      <w:pPr>
        <w:ind w:left="360"/>
      </w:pPr>
    </w:p>
    <w:p w14:paraId="679A0DC9" w14:textId="66B7B7E7" w:rsidR="00635E4C" w:rsidRDefault="00BD3028" w:rsidP="00635E4C">
      <w:pPr>
        <w:pStyle w:val="Prrafodelista"/>
        <w:numPr>
          <w:ilvl w:val="0"/>
          <w:numId w:val="1"/>
        </w:numPr>
      </w:pPr>
      <w:r>
        <w:t xml:space="preserve">Una </w:t>
      </w:r>
      <w:r w:rsidR="00635E4C">
        <w:t xml:space="preserve">de las grandes tendencias del siglo XXI apunta hacia las nuevas formas de hacer y producir con carácter social y colectivo, </w:t>
      </w:r>
      <w:r>
        <w:t xml:space="preserve">por lo tanto </w:t>
      </w:r>
      <w:r w:rsidR="00635E4C">
        <w:t>se debe plantear la importancia de desarrollar esquemas de Cultura Colaborativa</w:t>
      </w:r>
      <w:r w:rsidR="008B7AE1">
        <w:t>, trabajo colaborativo, inteligencia colectiva, liderazgo social</w:t>
      </w:r>
      <w:r w:rsidR="00A201C7">
        <w:t xml:space="preserve"> </w:t>
      </w:r>
      <w:r w:rsidR="008B7AE1">
        <w:t>y colectivo</w:t>
      </w:r>
      <w:r w:rsidR="00635E4C">
        <w:t xml:space="preserve"> al interior de las propiedades, como uno de los mecanismos que favorecen la construcción de propiedades organizadas, desarrolladas y con una clara personalidad,  identidad, sentido de pertenencia y compromiso</w:t>
      </w:r>
      <w:r>
        <w:t xml:space="preserve">, por parte de los </w:t>
      </w:r>
      <w:r w:rsidR="00635E4C">
        <w:t xml:space="preserve">propietarios con </w:t>
      </w:r>
      <w:r>
        <w:t xml:space="preserve">su </w:t>
      </w:r>
      <w:r w:rsidR="00635E4C">
        <w:t>propiedad</w:t>
      </w:r>
      <w:r>
        <w:t>,</w:t>
      </w:r>
      <w:r w:rsidR="00635E4C">
        <w:t xml:space="preserve"> como activo patrimonial individual y colectivo.</w:t>
      </w:r>
    </w:p>
    <w:p w14:paraId="026829E5" w14:textId="77777777" w:rsidR="00A34957" w:rsidRDefault="00A34957" w:rsidP="00A34957"/>
    <w:p w14:paraId="008AAE32" w14:textId="77777777" w:rsidR="00EB3201" w:rsidRDefault="00EB3201" w:rsidP="00635E4C">
      <w:bookmarkStart w:id="0" w:name="_GoBack"/>
      <w:bookmarkEnd w:id="0"/>
    </w:p>
    <w:p w14:paraId="63495BB9" w14:textId="059B477E" w:rsidR="00EB3201" w:rsidRDefault="00EB3201" w:rsidP="00635E4C">
      <w:r>
        <w:t>Cordial saludo,</w:t>
      </w:r>
    </w:p>
    <w:p w14:paraId="1050C4D1" w14:textId="77777777" w:rsidR="00EB3201" w:rsidRDefault="00EB3201" w:rsidP="00635E4C"/>
    <w:p w14:paraId="31125DC7" w14:textId="205F7058" w:rsidR="00EB3201" w:rsidRDefault="00EB3201" w:rsidP="00635E4C">
      <w:r>
        <w:t>Cesar Augusto Mogollón Hernández.</w:t>
      </w:r>
    </w:p>
    <w:p w14:paraId="50C562C4" w14:textId="77777777" w:rsidR="00635E4C" w:rsidRDefault="00635E4C"/>
    <w:sectPr w:rsidR="00635E4C" w:rsidSect="003B08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10F2E"/>
    <w:multiLevelType w:val="hybridMultilevel"/>
    <w:tmpl w:val="C7BC19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2D7"/>
    <w:rsid w:val="0003124F"/>
    <w:rsid w:val="002D4AA8"/>
    <w:rsid w:val="00364C0D"/>
    <w:rsid w:val="003B02D7"/>
    <w:rsid w:val="003B08D6"/>
    <w:rsid w:val="00635290"/>
    <w:rsid w:val="00635E4C"/>
    <w:rsid w:val="006672A6"/>
    <w:rsid w:val="006A55C4"/>
    <w:rsid w:val="00793863"/>
    <w:rsid w:val="007B2C56"/>
    <w:rsid w:val="008B7AE1"/>
    <w:rsid w:val="00915F40"/>
    <w:rsid w:val="00933340"/>
    <w:rsid w:val="00A201C7"/>
    <w:rsid w:val="00A34957"/>
    <w:rsid w:val="00BD3028"/>
    <w:rsid w:val="00D43005"/>
    <w:rsid w:val="00E25762"/>
    <w:rsid w:val="00E62E2C"/>
    <w:rsid w:val="00EB320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8AEC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02D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02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974</Words>
  <Characters>5360</Characters>
  <Application>Microsoft Macintosh Word</Application>
  <DocSecurity>0</DocSecurity>
  <Lines>44</Lines>
  <Paragraphs>12</Paragraphs>
  <ScaleCrop>false</ScaleCrop>
  <Company>Akainik</Company>
  <LinksUpToDate>false</LinksUpToDate>
  <CharactersWithSpaces>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Mogollon</dc:creator>
  <cp:keywords/>
  <dc:description/>
  <cp:lastModifiedBy>Cesar Mogollon</cp:lastModifiedBy>
  <cp:revision>2</cp:revision>
  <dcterms:created xsi:type="dcterms:W3CDTF">2020-10-26T12:10:00Z</dcterms:created>
  <dcterms:modified xsi:type="dcterms:W3CDTF">2020-10-26T12:10:00Z</dcterms:modified>
</cp:coreProperties>
</file>